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5330">
      <w:pPr>
        <w:pStyle w:val="stil1tekst"/>
      </w:pPr>
      <w:r>
        <w:t>Na osnovu člana 36 stav 5, člana 39 stav 11 i člana 40 stav 7 Zakona o sigurnosti pomorske plovidbe ("Službeni list CG" broj 62/13), Ministarstvo saobraćaja i pomorstva, donijelo je</w:t>
      </w:r>
    </w:p>
    <w:p w:rsidR="00000000" w:rsidRDefault="00245330">
      <w:pPr>
        <w:pStyle w:val="stil2zakon"/>
      </w:pPr>
      <w:r>
        <w:t>Pravilnik o pomorskoj pilotaži</w:t>
      </w:r>
    </w:p>
    <w:p w:rsidR="00000000" w:rsidRDefault="00245330">
      <w:pPr>
        <w:pStyle w:val="stil3mesto"/>
      </w:pPr>
      <w:r>
        <w:t>Pravilnik je objavljen u "</w:t>
      </w:r>
      <w:r>
        <w:t>Službenom listu CG", br. 50/2014 od 28.11.2014. godine, a stupio je na snagu 6.12.2014.</w:t>
      </w:r>
    </w:p>
    <w:p w:rsidR="00000000" w:rsidRDefault="00245330">
      <w:pPr>
        <w:pStyle w:val="stil7podnas"/>
      </w:pPr>
      <w:r>
        <w:t>Predmet</w:t>
      </w:r>
    </w:p>
    <w:p w:rsidR="00000000" w:rsidRDefault="00245330">
      <w:pPr>
        <w:pStyle w:val="stil4clan"/>
      </w:pPr>
      <w:r>
        <w:t>Član 1</w:t>
      </w:r>
    </w:p>
    <w:p w:rsidR="00000000" w:rsidRDefault="00245330">
      <w:pPr>
        <w:pStyle w:val="stil1tekst"/>
      </w:pPr>
      <w:r>
        <w:t>Ovim pravilnikom propisuju se bliži uslovi koje treba da ispunjava pilotski plovni objekat i VHV radio-stanice, sadržaj i način vođenja pilotskog dnevnik</w:t>
      </w:r>
      <w:r>
        <w:t>a, način obilježavanja pilotskih plovnih objekata i korišćenja pozivnih znakova za pilotažu, način vršenja pilotske obuke i polaganja pilotskog ispita, program za polaganje pilotskog ispita, način vođenja evidencije o izdatim i oduzetim pilotskim legitimac</w:t>
      </w:r>
      <w:r>
        <w:t>ijama, obrazac pilotske legitimacije i službeno odijelo pilota.</w:t>
      </w:r>
    </w:p>
    <w:p w:rsidR="00000000" w:rsidRDefault="00245330">
      <w:pPr>
        <w:pStyle w:val="stil7podnas"/>
      </w:pPr>
      <w:r>
        <w:t>Uslovi koje treba da ispunjava pilotski plovni objekat</w:t>
      </w:r>
    </w:p>
    <w:p w:rsidR="00000000" w:rsidRDefault="00245330">
      <w:pPr>
        <w:pStyle w:val="stil4clan"/>
      </w:pPr>
      <w:r>
        <w:t>Član 2</w:t>
      </w:r>
    </w:p>
    <w:p w:rsidR="00000000" w:rsidRDefault="00245330">
      <w:pPr>
        <w:pStyle w:val="stil1tekst"/>
      </w:pPr>
      <w:r>
        <w:t>Pilotski plovni objekat treba da ispunjava sljedeće uslove i to da ima:</w:t>
      </w:r>
    </w:p>
    <w:p w:rsidR="00000000" w:rsidRDefault="00245330">
      <w:pPr>
        <w:pStyle w:val="stil1tekst"/>
      </w:pPr>
      <w:r>
        <w:t>1) trup koji može da izdrži plovidbu po najtežim vremenski</w:t>
      </w:r>
      <w:r>
        <w:t>m uslovima i udare prilikom pristajanja uz bok broda;</w:t>
      </w:r>
    </w:p>
    <w:p w:rsidR="00000000" w:rsidRDefault="00245330">
      <w:pPr>
        <w:pStyle w:val="stil1tekst"/>
      </w:pPr>
      <w:r>
        <w:t>2) dva motora sa odvojenim osovinama i propelerima koji mu daju brzinu i bolje manevarske sposobnosti prilikom pristajanja uz bok broda;</w:t>
      </w:r>
    </w:p>
    <w:p w:rsidR="00000000" w:rsidRDefault="00245330">
      <w:pPr>
        <w:pStyle w:val="stil1tekst"/>
      </w:pPr>
      <w:r>
        <w:t xml:space="preserve">3) odbojnik koji oivičuje pilotski plovni objekat sa svih strana </w:t>
      </w:r>
      <w:r>
        <w:t>(osim krme) i omogućava ublažavanje udara prilikom pristajanja uz bok broda;</w:t>
      </w:r>
    </w:p>
    <w:p w:rsidR="00000000" w:rsidRDefault="00245330">
      <w:pPr>
        <w:pStyle w:val="stil1tekst"/>
      </w:pPr>
      <w:r>
        <w:t>4) stepenice koje omogućavaju sigurniji prelaz sa pilotskog plovnog objekta na brod;</w:t>
      </w:r>
    </w:p>
    <w:p w:rsidR="00000000" w:rsidRDefault="00245330">
      <w:pPr>
        <w:pStyle w:val="stil1tekst"/>
      </w:pPr>
      <w:r>
        <w:t>5) ogradu po kojoj se sa lijeve, desne i pramčane strane slobodno kliza sigurnosna kuka pomaga</w:t>
      </w:r>
      <w:r>
        <w:t>ča pilota;</w:t>
      </w:r>
    </w:p>
    <w:p w:rsidR="00000000" w:rsidRDefault="00245330">
      <w:pPr>
        <w:pStyle w:val="stil1tekst"/>
      </w:pPr>
      <w:r>
        <w:t>6) dva koluta za spašavanje sa sigurnosnim konopom;</w:t>
      </w:r>
    </w:p>
    <w:p w:rsidR="00000000" w:rsidRDefault="00245330">
      <w:pPr>
        <w:pStyle w:val="stil1tekst"/>
      </w:pPr>
      <w:r>
        <w:t>7) pojaseve za spašavanje;</w:t>
      </w:r>
    </w:p>
    <w:p w:rsidR="00000000" w:rsidRDefault="00245330">
      <w:pPr>
        <w:pStyle w:val="stil1tekst"/>
      </w:pPr>
      <w:r>
        <w:t>8) dvije rašlje (kuke) sa rukohvatom dužine od najmanje dva metra;</w:t>
      </w:r>
    </w:p>
    <w:p w:rsidR="00000000" w:rsidRDefault="00245330">
      <w:pPr>
        <w:pStyle w:val="stil1tekst"/>
      </w:pPr>
      <w:r>
        <w:t>9) jednu fiksnu VHF radio-stanicu;</w:t>
      </w:r>
    </w:p>
    <w:p w:rsidR="00000000" w:rsidRDefault="00245330">
      <w:pPr>
        <w:pStyle w:val="stil1tekst"/>
      </w:pPr>
      <w:r>
        <w:t>10) jednu prenosivu VHF radio–stanicu.</w:t>
      </w:r>
    </w:p>
    <w:p w:rsidR="00000000" w:rsidRDefault="00245330">
      <w:pPr>
        <w:pStyle w:val="stil1tekst"/>
      </w:pPr>
      <w:r>
        <w:t>Trup pilotskog plovnog ob</w:t>
      </w:r>
      <w:r>
        <w:t>jekta treba da bude crvene ili plave boje sa bijelim nadgrađem.</w:t>
      </w:r>
    </w:p>
    <w:p w:rsidR="00000000" w:rsidRDefault="00245330">
      <w:pPr>
        <w:pStyle w:val="stil1tekst"/>
      </w:pPr>
      <w:r>
        <w:t>Fiksna VHF radio-stanica na pilotskom plovnom objektu kao i fiksna VHF radio-stanica u sjedištu pravnog lica koje vrši poslove pilotaže i prenosive VHF radio-stanice treba da omogućavaju staln</w:t>
      </w:r>
      <w:r>
        <w:t>u dostupnost na 16 VHF kanalu i korišćenje i drugih VHF dodijeljenih kanala.</w:t>
      </w:r>
    </w:p>
    <w:p w:rsidR="00000000" w:rsidRDefault="00245330">
      <w:pPr>
        <w:pStyle w:val="stil7podnas"/>
      </w:pPr>
      <w:r>
        <w:t>Sadržaj i način vođenja pilotskog dnevnika</w:t>
      </w:r>
    </w:p>
    <w:p w:rsidR="00000000" w:rsidRDefault="00245330">
      <w:pPr>
        <w:pStyle w:val="stil4clan"/>
      </w:pPr>
      <w:r>
        <w:t>Član 3</w:t>
      </w:r>
    </w:p>
    <w:p w:rsidR="00000000" w:rsidRDefault="00245330">
      <w:pPr>
        <w:pStyle w:val="stil1tekst"/>
      </w:pPr>
      <w:r>
        <w:t>Pravno lice koje vrši pilotažu treba da vodi pilotski dnevnik (u daljem tekstu: dnevnik).</w:t>
      </w:r>
    </w:p>
    <w:p w:rsidR="00000000" w:rsidRDefault="00245330">
      <w:pPr>
        <w:pStyle w:val="stil1tekst"/>
      </w:pPr>
      <w:r>
        <w:t>Dnevnik se vodi za svaku kalendarsku go</w:t>
      </w:r>
      <w:r>
        <w:t>dinu u vidu tvrdo ukoričene knjige sa numerisanim stranicama i u elektronskoj formi.</w:t>
      </w:r>
    </w:p>
    <w:p w:rsidR="00000000" w:rsidRDefault="00245330">
      <w:pPr>
        <w:pStyle w:val="stil1tekst"/>
      </w:pPr>
      <w:r>
        <w:t>U dnevnik se unose podaci o plovnom objektu koji koristi usluge pilotaže i to: redni broj, ime, IMO broj, zastava države pripadnosti, luka upisa, BT, vrsta, dužina, širina</w:t>
      </w:r>
      <w:r>
        <w:t>, gaz i snaga pogonskog motora, dan, mjesec i godina pilotiranja, mjesto priveza/odveza, vrsta manevra (dolazak, odlazak, premještanje plovnog objekta u luci sa jedne operativne obale na drugu ili pomicanje uzduž operativne obale upotrebom pogonske mašine)</w:t>
      </w:r>
      <w:r>
        <w:t>, vrijeme početka i završetka pilotiranja, ime i prezime pilota, broj tegljača i primjedbe.</w:t>
      </w:r>
    </w:p>
    <w:p w:rsidR="00000000" w:rsidRDefault="00245330">
      <w:pPr>
        <w:pStyle w:val="stil7podnas"/>
      </w:pPr>
      <w:r>
        <w:t>Obilježavanje pilotskog plovnog objekta</w:t>
      </w:r>
    </w:p>
    <w:p w:rsidR="00000000" w:rsidRDefault="00245330">
      <w:pPr>
        <w:pStyle w:val="stil4clan"/>
      </w:pPr>
      <w:r>
        <w:t>Član 4</w:t>
      </w:r>
    </w:p>
    <w:p w:rsidR="00000000" w:rsidRDefault="00245330">
      <w:pPr>
        <w:pStyle w:val="stil1tekst"/>
      </w:pPr>
      <w:r>
        <w:t>Pilotski plovni objekat treba da bude obilježen slovom "P" sa obje strane pramca i nadgrađa i pozivnim znakom na vrhu</w:t>
      </w:r>
      <w:r>
        <w:t xml:space="preserve"> nadgrađa.</w:t>
      </w:r>
    </w:p>
    <w:p w:rsidR="00000000" w:rsidRDefault="00245330">
      <w:pPr>
        <w:pStyle w:val="stil1tekst"/>
      </w:pPr>
      <w:r>
        <w:t xml:space="preserve">Objekat iz stava 1 ovog člana treba da ima na vrhu pramčanog jarbola ili drugom vidljivom mjestu zastavu "H" u skladu sa Međunarodnim signalnim kodeksom koju vije danju, a noću svjetla u skladu sa </w:t>
      </w:r>
      <w:r>
        <w:t>Međunarodnim pravilnikom o izbjegavanju sudara na moru.</w:t>
      </w:r>
    </w:p>
    <w:p w:rsidR="00000000" w:rsidRDefault="00245330">
      <w:pPr>
        <w:pStyle w:val="stil1tekst"/>
      </w:pPr>
      <w:r>
        <w:t>Na krmi pilotskog plovnog objekta, treba da bude ispisano ime i oznaka pilotskog plovnog objekta slovima bijele boje.</w:t>
      </w:r>
    </w:p>
    <w:p w:rsidR="00000000" w:rsidRDefault="00245330">
      <w:pPr>
        <w:pStyle w:val="stil7podnas"/>
      </w:pPr>
      <w:r>
        <w:t>Korišćenje pozivnih znakova</w:t>
      </w:r>
    </w:p>
    <w:p w:rsidR="00000000" w:rsidRDefault="00245330">
      <w:pPr>
        <w:pStyle w:val="stil4clan"/>
      </w:pPr>
      <w:r>
        <w:t>Član 5</w:t>
      </w:r>
    </w:p>
    <w:p w:rsidR="00000000" w:rsidRDefault="00245330">
      <w:pPr>
        <w:pStyle w:val="stil1tekst"/>
      </w:pPr>
      <w:r>
        <w:t>Plovni objekat koji traži usluge pilota, upućuj</w:t>
      </w:r>
      <w:r>
        <w:t>e poziv VHF radio-stanicom i ističe zastavu "G" u uslovima dobre vidljivosti, a u uslovima smanjene vidljivosti šalje zvučne ili svjetlosni signal "G" u skladu sa Međunarodnim signalnim kodeksom.</w:t>
      </w:r>
    </w:p>
    <w:p w:rsidR="00000000" w:rsidRDefault="00245330">
      <w:pPr>
        <w:pStyle w:val="stil1tekst"/>
      </w:pPr>
      <w:r>
        <w:t>Nakon prijema poziva iz stava 1 ovog člana, pilot treba da p</w:t>
      </w:r>
      <w:r>
        <w:t>otvrdi prijem poziva VHF radio-stanicom ili zvučnim ili svjetlosnim slanjem signala "H" u skladu sa Međunarodnim signalnim kodeksom.</w:t>
      </w:r>
    </w:p>
    <w:p w:rsidR="00000000" w:rsidRDefault="00245330">
      <w:pPr>
        <w:pStyle w:val="stil1tekst"/>
      </w:pPr>
      <w:r>
        <w:t>Na objektu iz stava 1 ovog člana, za vrijeme korišćenja usluga pilota, treba da bude istaknuta zastava "H" u skladu sa Među</w:t>
      </w:r>
      <w:r>
        <w:t>narodnim signalnim kodeksom.</w:t>
      </w:r>
    </w:p>
    <w:p w:rsidR="00000000" w:rsidRDefault="00245330">
      <w:pPr>
        <w:pStyle w:val="stil1tekst"/>
      </w:pPr>
      <w:r>
        <w:t>Pravno lice koje vrši usluge pilotaže treba da obavijesti nadležnu Lučku kapetaniju o pilotaži, imenu plovnog objekta i imenu pilota, najkasnije jedan sat prije dolaska plovnog objekta na poziciju na kojoj se pilot ukrcava, odn</w:t>
      </w:r>
      <w:r>
        <w:t>osno najkasnije jedan sat prije predviđenog vremena isplovljavanja, odnosno premještanja plovnog objekta.</w:t>
      </w:r>
    </w:p>
    <w:p w:rsidR="00000000" w:rsidRDefault="00245330">
      <w:pPr>
        <w:pStyle w:val="stil7podnas"/>
      </w:pPr>
      <w:r>
        <w:t>Pilotska obuka</w:t>
      </w:r>
    </w:p>
    <w:p w:rsidR="00000000" w:rsidRDefault="00245330">
      <w:pPr>
        <w:pStyle w:val="stil4clan"/>
      </w:pPr>
      <w:r>
        <w:t>Član 6</w:t>
      </w:r>
    </w:p>
    <w:p w:rsidR="00000000" w:rsidRDefault="00245330">
      <w:pPr>
        <w:pStyle w:val="stil1tekst"/>
      </w:pPr>
      <w:r>
        <w:t>Pilotska obuka obuhvata najmanje 45 uplovljenja ili isplovljenja plovnog objekta od čega najviše dva dnevno i najmanje pet na sv</w:t>
      </w:r>
      <w:r>
        <w:t>akom od vezova i sidrištu luke, odnosno u Bokokotorskom zalivu.</w:t>
      </w:r>
    </w:p>
    <w:p w:rsidR="00000000" w:rsidRDefault="00245330">
      <w:pPr>
        <w:pStyle w:val="stil1tekst"/>
      </w:pPr>
      <w:r>
        <w:t>Prije početka obuke, lice koje pohađa obuku za sticanje prava polaganja pilotskog ispita, treba da u nadležnoj Lučkoj kapetaniji ovjeri dnevnik za vršenje pilotske obuke.</w:t>
      </w:r>
    </w:p>
    <w:p w:rsidR="00000000" w:rsidRDefault="00245330">
      <w:pPr>
        <w:pStyle w:val="stil1tekst"/>
      </w:pPr>
      <w:r>
        <w:t>Dnevnik iz stava 1 ov</w:t>
      </w:r>
      <w:r>
        <w:t>og člana treba da sadrži: redni broj, podatke o pravnom licu koje vrši poslove pilotaže (naziv, sjedište, kontakt telefon, e-mail adresu), ime lica koje obavlja obuku, podatke o plovnom objektu koji koristi usluge pilotaže (ime, pozivni znak, vrsta, luka u</w:t>
      </w:r>
      <w:r>
        <w:t>pisa, zastva, dužina preko svega, širina, nosivost, GRT, NRT, gaz), vremenske prilike (vjetar, more), mjesto ukrcavanja i iskrcavanja pilota, vrijeme početka i završetka vršenja pilotaže, datum i opis pilotaže.</w:t>
      </w:r>
    </w:p>
    <w:p w:rsidR="00000000" w:rsidRDefault="00245330">
      <w:pPr>
        <w:pStyle w:val="stil1tekst"/>
      </w:pPr>
      <w:r>
        <w:t>Dnevnik iz stava 1 ovog pravilnika vodi se na</w:t>
      </w:r>
      <w:r>
        <w:t xml:space="preserve"> crnogorskom i engleskom jeziku, na Obrascu 1 koji je sastavni dio ovog pravilnika.</w:t>
      </w:r>
    </w:p>
    <w:p w:rsidR="00000000" w:rsidRDefault="00245330">
      <w:pPr>
        <w:pStyle w:val="stil1tekst"/>
      </w:pPr>
      <w:r>
        <w:t>O završenoj obuci iz stava 1 ovog člana pravno lice koje vrši pilotažu izdaje potvrdu.</w:t>
      </w:r>
    </w:p>
    <w:p w:rsidR="00000000" w:rsidRDefault="00245330">
      <w:pPr>
        <w:pStyle w:val="stil7podnas"/>
      </w:pPr>
      <w:r>
        <w:t>Polaganje pilotskog ispita</w:t>
      </w:r>
    </w:p>
    <w:p w:rsidR="00000000" w:rsidRDefault="00245330">
      <w:pPr>
        <w:pStyle w:val="stil4clan"/>
      </w:pPr>
      <w:r>
        <w:t>Član 7</w:t>
      </w:r>
    </w:p>
    <w:p w:rsidR="00000000" w:rsidRDefault="00245330">
      <w:pPr>
        <w:pStyle w:val="stil1tekst"/>
      </w:pPr>
      <w:r>
        <w:t>Pilotski ispit polaže se na osnovu podnijetog zahtj</w:t>
      </w:r>
      <w:r>
        <w:t>eva.</w:t>
      </w:r>
    </w:p>
    <w:p w:rsidR="00000000" w:rsidRDefault="00245330">
      <w:pPr>
        <w:pStyle w:val="stil1tekst"/>
      </w:pPr>
      <w:r>
        <w:t>Uz zahtjev iz stava 1 ovog člana prilažu se dokazi o:</w:t>
      </w:r>
    </w:p>
    <w:p w:rsidR="00000000" w:rsidRDefault="00245330">
      <w:pPr>
        <w:pStyle w:val="stil1tekst"/>
      </w:pPr>
      <w:r>
        <w:t>1) identitetu (lična karta, pasoš i sl.);</w:t>
      </w:r>
    </w:p>
    <w:p w:rsidR="00000000" w:rsidRDefault="00245330">
      <w:pPr>
        <w:pStyle w:val="stil1tekst"/>
      </w:pPr>
      <w:r>
        <w:t>2) osposobljenosti za zvanje zapovjednik broda o 3000 BT ili većeg (ovlašćenje);</w:t>
      </w:r>
    </w:p>
    <w:p w:rsidR="00000000" w:rsidRDefault="00245330">
      <w:pPr>
        <w:pStyle w:val="stil1tekst"/>
      </w:pPr>
      <w:r>
        <w:t>3) zdravstvenoj sposobnosti;</w:t>
      </w:r>
    </w:p>
    <w:p w:rsidR="00000000" w:rsidRDefault="00245330">
      <w:pPr>
        <w:pStyle w:val="stil1tekst"/>
      </w:pPr>
      <w:r>
        <w:t>4) ovjeren dnevnik za vršenje pilotske obuke;</w:t>
      </w:r>
      <w:r>
        <w:t xml:space="preserve"> i</w:t>
      </w:r>
    </w:p>
    <w:p w:rsidR="00000000" w:rsidRDefault="00245330">
      <w:pPr>
        <w:pStyle w:val="stil1tekst"/>
      </w:pPr>
      <w:r>
        <w:t>5) potvrdu o završenoj obuci.</w:t>
      </w:r>
    </w:p>
    <w:p w:rsidR="00000000" w:rsidRDefault="00245330">
      <w:pPr>
        <w:pStyle w:val="stil1tekst"/>
      </w:pPr>
      <w:r>
        <w:t>Pilotski ispit polaže se pred Komisijom za polaganje pilotskog ispita (u daljem tekstu: Komisija).</w:t>
      </w:r>
    </w:p>
    <w:p w:rsidR="00000000" w:rsidRDefault="00245330">
      <w:pPr>
        <w:pStyle w:val="stil1tekst"/>
      </w:pPr>
      <w:r>
        <w:t>Komisiju čine predsjednik i dva člana od kojih jedan član treba da bude pilot.</w:t>
      </w:r>
    </w:p>
    <w:p w:rsidR="00000000" w:rsidRDefault="00245330">
      <w:pPr>
        <w:pStyle w:val="stil1tekst"/>
      </w:pPr>
      <w:r>
        <w:t xml:space="preserve">Rješenjem o obrazovanju Komisije određuju se </w:t>
      </w:r>
      <w:r>
        <w:t>i tri zamjenika i zapisničar Komisije i po potrebi ispitivači.</w:t>
      </w:r>
    </w:p>
    <w:p w:rsidR="00000000" w:rsidRDefault="00245330">
      <w:pPr>
        <w:pStyle w:val="stil7podnas"/>
      </w:pPr>
      <w:r>
        <w:t>Program polaganja pilotskog ispita</w:t>
      </w:r>
    </w:p>
    <w:p w:rsidR="00000000" w:rsidRDefault="00245330">
      <w:pPr>
        <w:pStyle w:val="stil4clan"/>
      </w:pPr>
      <w:r>
        <w:t>Član 8</w:t>
      </w:r>
    </w:p>
    <w:p w:rsidR="00000000" w:rsidRDefault="00245330">
      <w:pPr>
        <w:pStyle w:val="stil1tekst"/>
      </w:pPr>
      <w:r>
        <w:t>Pilotski ispit sastoji se od usmenog i praktičnog dijela.</w:t>
      </w:r>
    </w:p>
    <w:p w:rsidR="00000000" w:rsidRDefault="00245330">
      <w:pPr>
        <w:pStyle w:val="stil1tekst"/>
      </w:pPr>
      <w:r>
        <w:t xml:space="preserve">Usmeni dio pilotskog ispita polaže se prema Programu datom </w:t>
      </w:r>
      <w:r>
        <w:t>u Prilogu 1 koji je sastavni dio ovog pravilnika.</w:t>
      </w:r>
    </w:p>
    <w:p w:rsidR="00000000" w:rsidRDefault="00245330">
      <w:pPr>
        <w:pStyle w:val="stil1tekst"/>
      </w:pPr>
      <w:r>
        <w:t>Praktični dio pilotskog ispita obuhvata: manevrisanje brodom, uplovljenje ili isplovljenje u/iz određene luke, odnosno Bokokotorskog zaliva, pristajanje broda uz operativnu obalu, sidrenje, premještanje bro</w:t>
      </w:r>
      <w:r>
        <w:t>da u luci i/ili pomicanje broda uzduž operativne obale upotrebom pogonske mašine.</w:t>
      </w:r>
    </w:p>
    <w:p w:rsidR="00000000" w:rsidRDefault="00245330">
      <w:pPr>
        <w:pStyle w:val="stil1tekst"/>
      </w:pPr>
      <w:r>
        <w:t>Usmeni dio ispita polaže se prije praktičnog dijela.</w:t>
      </w:r>
    </w:p>
    <w:p w:rsidR="00000000" w:rsidRDefault="00245330">
      <w:pPr>
        <w:pStyle w:val="stil1tekst"/>
      </w:pPr>
      <w:r>
        <w:t>Uspjeh kandidata ocjenjuje se ocjenom "položio" ili "nije položio".</w:t>
      </w:r>
    </w:p>
    <w:p w:rsidR="00000000" w:rsidRDefault="00245330">
      <w:pPr>
        <w:pStyle w:val="stil1tekst"/>
      </w:pPr>
      <w:r>
        <w:t>Kandidatu koji je položio pilotski ispit Komisija izd</w:t>
      </w:r>
      <w:r>
        <w:t>aje potvrdu o položenom pilotskom ispitu.</w:t>
      </w:r>
    </w:p>
    <w:p w:rsidR="00000000" w:rsidRDefault="00245330">
      <w:pPr>
        <w:pStyle w:val="stil1tekst"/>
      </w:pPr>
      <w:r>
        <w:t>Potvrda o položenom pilotskom ispitu izdaje se na Obrascu 2 koji je sastavni dio ovog pravilnika.</w:t>
      </w:r>
    </w:p>
    <w:p w:rsidR="00000000" w:rsidRDefault="00245330">
      <w:pPr>
        <w:pStyle w:val="stil7podnas"/>
      </w:pPr>
      <w:r>
        <w:t>Ponovno polaganje pilotskog ispita</w:t>
      </w:r>
    </w:p>
    <w:p w:rsidR="00000000" w:rsidRDefault="00245330">
      <w:pPr>
        <w:pStyle w:val="stil4clan"/>
      </w:pPr>
      <w:r>
        <w:t>Član 9</w:t>
      </w:r>
    </w:p>
    <w:p w:rsidR="00000000" w:rsidRDefault="00245330">
      <w:pPr>
        <w:pStyle w:val="stil1tekst"/>
      </w:pPr>
      <w:r>
        <w:t>Kandidat koji ne položi najviše dva predmeta iz usmenog dijela pilotskog i</w:t>
      </w:r>
      <w:r>
        <w:t>spita, može polagati popravni ispit u roku koji ne može biti kraći od 30 dana.</w:t>
      </w:r>
    </w:p>
    <w:p w:rsidR="00000000" w:rsidRDefault="00245330">
      <w:pPr>
        <w:pStyle w:val="stil1tekst"/>
      </w:pPr>
      <w:r>
        <w:t>Popravni ispit može se polagati samo jedanput.</w:t>
      </w:r>
    </w:p>
    <w:p w:rsidR="00000000" w:rsidRDefault="00245330">
      <w:pPr>
        <w:pStyle w:val="stil1tekst"/>
      </w:pPr>
      <w:r>
        <w:t>Nakon položenog usmenog dijela pilotskog ispita kandidat polaže praktičan dio.</w:t>
      </w:r>
    </w:p>
    <w:p w:rsidR="00000000" w:rsidRDefault="00245330">
      <w:pPr>
        <w:pStyle w:val="stil1tekst"/>
      </w:pPr>
      <w:r>
        <w:t xml:space="preserve">Kandidat koji nije položio praktični dio pilotskog </w:t>
      </w:r>
      <w:r>
        <w:t>ispita upućuje se na ponovno polaganje pilotskog ispita, ali ne prije isteka roka od tri mjeseca.</w:t>
      </w:r>
    </w:p>
    <w:p w:rsidR="00000000" w:rsidRDefault="00245330">
      <w:pPr>
        <w:pStyle w:val="stil1tekst"/>
      </w:pPr>
      <w:r>
        <w:t>Ispitne rokove određuje Komisija najmanje dva puta godišnje.</w:t>
      </w:r>
    </w:p>
    <w:p w:rsidR="00000000" w:rsidRDefault="00245330">
      <w:pPr>
        <w:pStyle w:val="stil1tekst"/>
      </w:pPr>
      <w:r>
        <w:t>Pilot koji je položio pilotski ispit za određeno područje pilotaže, može da vrši pilotažu samo na</w:t>
      </w:r>
      <w:r>
        <w:t xml:space="preserve"> tom području, a ukoliko pilotažu treba da vrši na drugom području, treba da polaže praktični dio pilotskog ispita za to područje.</w:t>
      </w:r>
    </w:p>
    <w:p w:rsidR="00000000" w:rsidRDefault="00245330">
      <w:pPr>
        <w:pStyle w:val="stil7podnas"/>
      </w:pPr>
      <w:r>
        <w:t>Pilotska legitimacija</w:t>
      </w:r>
    </w:p>
    <w:p w:rsidR="00000000" w:rsidRDefault="00245330">
      <w:pPr>
        <w:pStyle w:val="stil4clan"/>
      </w:pPr>
      <w:r>
        <w:t>Član 10</w:t>
      </w:r>
    </w:p>
    <w:p w:rsidR="00000000" w:rsidRDefault="00245330">
      <w:pPr>
        <w:pStyle w:val="stil1tekst"/>
      </w:pPr>
      <w:r>
        <w:t>Nakon položenog pilotskog ispita, pilotu se izdaje pilotska legitimacija za određeno područje p</w:t>
      </w:r>
      <w:r>
        <w:t>ilotaže.</w:t>
      </w:r>
    </w:p>
    <w:p w:rsidR="00000000" w:rsidRDefault="00245330">
      <w:pPr>
        <w:pStyle w:val="stil1tekst"/>
      </w:pPr>
      <w:r>
        <w:t>Legitimacija iz stava 1 ovog člana izdaje na crnogorskom i engleskom jeziku na Obrascu 3 koji je sastavni dio ovog pravilnika.</w:t>
      </w:r>
    </w:p>
    <w:p w:rsidR="00000000" w:rsidRDefault="00245330">
      <w:pPr>
        <w:pStyle w:val="stil7podnas"/>
      </w:pPr>
      <w:r>
        <w:t>Evidencija o izdatim i oduzetim pilotskim legitimacijama</w:t>
      </w:r>
    </w:p>
    <w:p w:rsidR="00000000" w:rsidRDefault="00245330">
      <w:pPr>
        <w:pStyle w:val="stil4clan"/>
      </w:pPr>
      <w:r>
        <w:t>Član 11</w:t>
      </w:r>
    </w:p>
    <w:p w:rsidR="00000000" w:rsidRDefault="00245330">
      <w:pPr>
        <w:pStyle w:val="stil1tekst"/>
      </w:pPr>
      <w:r>
        <w:t>O izdatim i oduzetim pilotskim legitimacijama vodi se e</w:t>
      </w:r>
      <w:r>
        <w:t>videncija.</w:t>
      </w:r>
    </w:p>
    <w:p w:rsidR="00000000" w:rsidRDefault="00245330">
      <w:pPr>
        <w:pStyle w:val="stil1tekst"/>
      </w:pPr>
      <w:r>
        <w:t>U evidenciju iz stava 1 ovog člana unose se sljedeći podaci: broj izdate legitimacije, ime, očevo ime i prezime pilota, dan, mjesec, godina i mjesto rođenja, datum polaganja pilotskog ispita, datum izdavanja pilotske legitimacije, datum oduziman</w:t>
      </w:r>
      <w:r>
        <w:t>ja pilotske legitimacije, rok važenja legitimacije, područje pilotaže za koje je izdata legitimacija, naziv Lučke kapetanije koja je izdala odnosno oduzela legitimaciju.</w:t>
      </w:r>
    </w:p>
    <w:p w:rsidR="00000000" w:rsidRDefault="00245330">
      <w:pPr>
        <w:pStyle w:val="stil7podnas"/>
      </w:pPr>
      <w:r>
        <w:t>Službeno odijelo</w:t>
      </w:r>
    </w:p>
    <w:p w:rsidR="00000000" w:rsidRDefault="00245330">
      <w:pPr>
        <w:pStyle w:val="stil4clan"/>
      </w:pPr>
      <w:r>
        <w:t>Član 12</w:t>
      </w:r>
    </w:p>
    <w:p w:rsidR="00000000" w:rsidRDefault="00245330">
      <w:pPr>
        <w:pStyle w:val="stil1tekst"/>
      </w:pPr>
      <w:r>
        <w:t>Pilot nosi službeno odijelo za vrijeme vršenja pilotaže.</w:t>
      </w:r>
    </w:p>
    <w:p w:rsidR="00000000" w:rsidRDefault="00245330">
      <w:pPr>
        <w:pStyle w:val="stil1tekst"/>
      </w:pPr>
      <w:r>
        <w:t>Služ</w:t>
      </w:r>
      <w:r>
        <w:t>beno odijelo iz stava 1 ovog člana je zimsko i ljetnje.</w:t>
      </w:r>
    </w:p>
    <w:p w:rsidR="00000000" w:rsidRDefault="00245330">
      <w:pPr>
        <w:pStyle w:val="stil7podnas"/>
      </w:pPr>
      <w:r>
        <w:t>Zimsko službeno odijelo</w:t>
      </w:r>
    </w:p>
    <w:p w:rsidR="00000000" w:rsidRDefault="00245330">
      <w:pPr>
        <w:pStyle w:val="stil4clan"/>
      </w:pPr>
      <w:r>
        <w:t>Član 13</w:t>
      </w:r>
    </w:p>
    <w:p w:rsidR="00000000" w:rsidRDefault="00245330">
      <w:pPr>
        <w:pStyle w:val="stil1tekst"/>
      </w:pPr>
      <w:r>
        <w:t>Zimsko službeno odijelo sastoji se od: radne jakne, radnih pantalona i radnih cipela i nosi se od 16. oktobra do 30. aprila, ili shodno vremenskim uslovima.</w:t>
      </w:r>
    </w:p>
    <w:p w:rsidR="00000000" w:rsidRDefault="00245330">
      <w:pPr>
        <w:pStyle w:val="stil1tekst"/>
      </w:pPr>
      <w:r>
        <w:t>Radne pantalone su od nepromočivog materijala tamno plave boje i imaju džepove sa strane.</w:t>
      </w:r>
    </w:p>
    <w:p w:rsidR="00000000" w:rsidRDefault="00245330">
      <w:pPr>
        <w:pStyle w:val="stil1tekst"/>
      </w:pPr>
      <w:r>
        <w:t>Radna jakna je od nepromočivog materijala i ima kapuljaču.</w:t>
      </w:r>
    </w:p>
    <w:p w:rsidR="00000000" w:rsidRDefault="00245330">
      <w:pPr>
        <w:pStyle w:val="stil1tekst"/>
      </w:pPr>
      <w:r>
        <w:t>Kragna radne jakne je narandžasto-signalna, rukavi i dio ispod pasa su tamno plave boje, preko ramena i leđ</w:t>
      </w:r>
      <w:r>
        <w:t>a su prišivene reflektujuće trake, na lijevoj strani grudi prišiven je Grb Crne Gore, a na lijevom ramenu je bijelim slovima ispisano "PILOT", kopčanje je sa prednje strane rajferšlusom i osigurano je dugmadima.</w:t>
      </w:r>
    </w:p>
    <w:p w:rsidR="00000000" w:rsidRDefault="00245330">
      <w:pPr>
        <w:pStyle w:val="stil1tekst"/>
      </w:pPr>
      <w:r>
        <w:t>Radne cipele su crne boje.</w:t>
      </w:r>
    </w:p>
    <w:p w:rsidR="00000000" w:rsidRDefault="00245330">
      <w:pPr>
        <w:pStyle w:val="stil7podnas"/>
      </w:pPr>
      <w:r>
        <w:t xml:space="preserve">Ljetnje službeno </w:t>
      </w:r>
      <w:r>
        <w:t>odijelo</w:t>
      </w:r>
    </w:p>
    <w:p w:rsidR="00000000" w:rsidRDefault="00245330">
      <w:pPr>
        <w:pStyle w:val="stil4clan"/>
      </w:pPr>
      <w:r>
        <w:t>Član 14</w:t>
      </w:r>
    </w:p>
    <w:p w:rsidR="00000000" w:rsidRDefault="00245330">
      <w:pPr>
        <w:pStyle w:val="stil1tekst"/>
      </w:pPr>
      <w:r>
        <w:t>Ljetnje službeno odijelo sastoji se od kape-pola kačket, majice, pantalona i radnih cipela i nosi se od 1. maja do 15. oktobra, ili shodno vremenskim uslovima.</w:t>
      </w:r>
    </w:p>
    <w:p w:rsidR="00000000" w:rsidRDefault="00245330">
      <w:pPr>
        <w:pStyle w:val="stil1tekst"/>
      </w:pPr>
      <w:r>
        <w:t>Svi djelovi ljetnjeg službenog odijela izrađuju se od odgovarajuće tkanine.</w:t>
      </w:r>
    </w:p>
    <w:p w:rsidR="00000000" w:rsidRDefault="00245330">
      <w:pPr>
        <w:pStyle w:val="stil1tekst"/>
      </w:pPr>
      <w:r>
        <w:t>Kapa</w:t>
      </w:r>
      <w:r>
        <w:t xml:space="preserve">-polo kačket je nebo plave boje sa natpisom </w:t>
      </w:r>
      <w:r>
        <w:rPr>
          <w:lang w:val="hr-HR"/>
        </w:rPr>
        <w:t>"</w:t>
      </w:r>
      <w:r>
        <w:t>PILOT</w:t>
      </w:r>
      <w:r>
        <w:rPr>
          <w:lang w:val="hr-HR"/>
        </w:rPr>
        <w:t>"</w:t>
      </w:r>
      <w:r>
        <w:t xml:space="preserve"> bijele boje.</w:t>
      </w:r>
    </w:p>
    <w:p w:rsidR="00000000" w:rsidRDefault="00245330">
      <w:pPr>
        <w:pStyle w:val="stil1tekst"/>
      </w:pPr>
      <w:r>
        <w:t>Majica je bijele boje, kratkih rukava sa kragnom i razrezom sa tri dugmeta, na lijevoj strani grudi je grb Crne Gore, a na lijevom ramenu bijelim slovima ispisano "PILOT".</w:t>
      </w:r>
    </w:p>
    <w:p w:rsidR="00000000" w:rsidRDefault="00245330">
      <w:pPr>
        <w:pStyle w:val="stil1tekst"/>
      </w:pPr>
      <w:r>
        <w:t>Pantalone su od tankog odgovarajućeg materijala tamno plave boje i imaju džepove sa strane.</w:t>
      </w:r>
    </w:p>
    <w:p w:rsidR="00000000" w:rsidRDefault="00245330">
      <w:pPr>
        <w:pStyle w:val="stil1tekst"/>
      </w:pPr>
      <w:r>
        <w:t>Radne cipele su crne boje.</w:t>
      </w:r>
    </w:p>
    <w:p w:rsidR="00000000" w:rsidRDefault="00245330">
      <w:pPr>
        <w:pStyle w:val="stil7podnas"/>
      </w:pPr>
      <w:r>
        <w:t>Zaštitna oprema</w:t>
      </w:r>
    </w:p>
    <w:p w:rsidR="00000000" w:rsidRDefault="00245330">
      <w:pPr>
        <w:pStyle w:val="stil4clan"/>
      </w:pPr>
      <w:r>
        <w:t>Član 15</w:t>
      </w:r>
    </w:p>
    <w:p w:rsidR="00000000" w:rsidRDefault="00245330">
      <w:pPr>
        <w:pStyle w:val="stil1tekst"/>
      </w:pPr>
      <w:r>
        <w:t>Pilot za vrijeme vršenja pilotaže pored službenog odijela treba po potrebi</w:t>
      </w:r>
      <w:r>
        <w:rPr>
          <w:lang w:val="hr-HR"/>
        </w:rPr>
        <w:t xml:space="preserve"> </w:t>
      </w:r>
      <w:r>
        <w:t>da ima i zaštitnu opremu, koja se sast</w:t>
      </w:r>
      <w:r>
        <w:t>oji od:</w:t>
      </w:r>
    </w:p>
    <w:p w:rsidR="00000000" w:rsidRDefault="00245330">
      <w:pPr>
        <w:pStyle w:val="stil1tekst"/>
      </w:pPr>
      <w:r>
        <w:t>- radnih - sigurnosnih cipela sa đonovima koji se ne klizaju i koji su otporni na vodu kao i na razna goriva (nafta, benzin, razne hemikalije itd.);</w:t>
      </w:r>
    </w:p>
    <w:p w:rsidR="00000000" w:rsidRDefault="00245330">
      <w:pPr>
        <w:pStyle w:val="stil1tekst"/>
      </w:pPr>
      <w:r>
        <w:t>- sigurnosnog prsluka na samonaduvavanje sa integrisanim svijetlom i pištaljkom;</w:t>
      </w:r>
    </w:p>
    <w:p w:rsidR="00000000" w:rsidRDefault="00245330">
      <w:pPr>
        <w:pStyle w:val="stil1tekst"/>
      </w:pPr>
      <w:r>
        <w:t>- zaštitnog šljema</w:t>
      </w:r>
      <w:r>
        <w:t xml:space="preserve"> žute boje sa podbratkom;</w:t>
      </w:r>
    </w:p>
    <w:p w:rsidR="00000000" w:rsidRDefault="00245330">
      <w:pPr>
        <w:pStyle w:val="stil1tekst"/>
      </w:pPr>
      <w:r>
        <w:t>- kožne futrole za VHF prenosnu radio -stanicu koja se kači na pojas o kaiš; i</w:t>
      </w:r>
    </w:p>
    <w:p w:rsidR="00000000" w:rsidRDefault="00245330">
      <w:pPr>
        <w:pStyle w:val="stil1tekst"/>
      </w:pPr>
      <w:r>
        <w:t>- kožne torbe za šljem koja se nosi preko ramena, VHF radio - stanicu i fasciklu sa dokumentima.</w:t>
      </w:r>
    </w:p>
    <w:p w:rsidR="00000000" w:rsidRDefault="00245330">
      <w:pPr>
        <w:pStyle w:val="stil7podnas"/>
      </w:pPr>
      <w:r>
        <w:t>Prestanak važenja propisa</w:t>
      </w:r>
    </w:p>
    <w:p w:rsidR="00000000" w:rsidRDefault="00245330">
      <w:pPr>
        <w:pStyle w:val="stil4clan"/>
      </w:pPr>
      <w:r>
        <w:t>Član 16</w:t>
      </w:r>
    </w:p>
    <w:p w:rsidR="00000000" w:rsidRDefault="00245330">
      <w:pPr>
        <w:pStyle w:val="stil1tekst"/>
      </w:pPr>
      <w:r>
        <w:t>Danom stupanja na sn</w:t>
      </w:r>
      <w:r>
        <w:t>agu ovoga pravilnika neće se primjenjivati Pravilnik o načinu obavljanja pilotaže, stručnoj spremi koju moraju imati piloti i uslovima za obavljanje pilotaže (</w:t>
      </w:r>
      <w:r>
        <w:rPr>
          <w:lang w:val="hr-HR"/>
        </w:rPr>
        <w:t>"</w:t>
      </w:r>
      <w:r>
        <w:t>Službeni list SRJ", broj 44/98) i prestaje da važi Pravilnik o stručnoj spremi, plovidbenom staž</w:t>
      </w:r>
      <w:r>
        <w:t>u, ispitnom programu i o načinu polaganja stručnog ispita za pilota pomorske pilotaže ("Službeni list SRCG", broj 2/76), Naredba o načinu obilježavanja pilotskih brodova i o pozivnim znakovima za pilotiranje ("Službeni list SRCG", broj 2/76), Uputstvo o le</w:t>
      </w:r>
      <w:r>
        <w:t>gitimaciji pomorskog pilota ("Službeni list SRCG", broj 2/76), Pravilnik o službenom odijelu pilota pomorske pilotaže ("Službeni list RCG", broj 47/92) i Pravilnik o pomorskoj pilotaži (</w:t>
      </w:r>
      <w:r>
        <w:rPr>
          <w:lang w:val="hr-HR"/>
        </w:rPr>
        <w:t>"</w:t>
      </w:r>
      <w:r>
        <w:t>Službeni list RCG" br. 47/01, 38/02).</w:t>
      </w:r>
    </w:p>
    <w:p w:rsidR="00000000" w:rsidRDefault="00245330">
      <w:pPr>
        <w:pStyle w:val="stil7podnas"/>
      </w:pPr>
      <w:r>
        <w:t>Stupanje na snagu</w:t>
      </w:r>
    </w:p>
    <w:p w:rsidR="00000000" w:rsidRDefault="00245330">
      <w:pPr>
        <w:pStyle w:val="stil4clan"/>
      </w:pPr>
      <w:r>
        <w:t>Član 17</w:t>
      </w:r>
    </w:p>
    <w:p w:rsidR="00000000" w:rsidRDefault="00245330">
      <w:pPr>
        <w:pStyle w:val="stil1tekst"/>
      </w:pPr>
      <w:r>
        <w:t xml:space="preserve">Ovaj </w:t>
      </w:r>
      <w:r>
        <w:t>pravilnik stupa na snagu osmog dana od dana objavljivanja u "Službenom listu Crne Gore".</w:t>
      </w:r>
    </w:p>
    <w:p w:rsidR="00000000" w:rsidRDefault="00245330">
      <w:pPr>
        <w:pStyle w:val="stil1tekst"/>
      </w:pPr>
      <w:r>
        <w:t>Broj 04-5597/2</w:t>
      </w:r>
    </w:p>
    <w:p w:rsidR="00000000" w:rsidRDefault="00245330">
      <w:pPr>
        <w:pStyle w:val="stil1tekst"/>
      </w:pPr>
      <w:r>
        <w:t>Podgorica 24. novembra 2014. godine</w:t>
      </w:r>
    </w:p>
    <w:p w:rsidR="00000000" w:rsidRDefault="00245330">
      <w:pPr>
        <w:pStyle w:val="stil1tekst"/>
        <w:jc w:val="right"/>
      </w:pPr>
      <w:r>
        <w:t>Ministar,</w:t>
      </w:r>
    </w:p>
    <w:p w:rsidR="00000000" w:rsidRDefault="00245330">
      <w:pPr>
        <w:pStyle w:val="stil1tekst"/>
        <w:jc w:val="right"/>
      </w:pPr>
      <w:r>
        <w:rPr>
          <w:b/>
          <w:bCs/>
        </w:rPr>
        <w:t>Ivan Brajović</w:t>
      </w:r>
      <w:r>
        <w:t>, s.r.</w:t>
      </w:r>
    </w:p>
    <w:p w:rsidR="00000000" w:rsidRDefault="00245330">
      <w:pPr>
        <w:pStyle w:val="stil1tekst"/>
      </w:pPr>
      <w:r>
        <w:rPr>
          <w:b/>
          <w:bCs/>
          <w:i/>
          <w:iCs/>
        </w:rPr>
        <w:t xml:space="preserve">NAPOMENA REDAKCIJE: </w:t>
      </w:r>
      <w:r>
        <w:rPr>
          <w:i/>
          <w:iCs/>
        </w:rPr>
        <w:t>Prilog i obrasce u PDF formatu možete preuzeti putem interneta klikom na sledeći link:</w:t>
      </w:r>
    </w:p>
    <w:p w:rsidR="00245330" w:rsidRDefault="00245330">
      <w:pPr>
        <w:pStyle w:val="stil1tekst"/>
      </w:pPr>
      <w:hyperlink r:id="rId4" w:tgtFrame="_blank" w:history="1">
        <w:r>
          <w:rPr>
            <w:rStyle w:val="Hyperlink"/>
            <w:b/>
            <w:bCs/>
          </w:rPr>
          <w:t>Prilog i obrasci</w:t>
        </w:r>
      </w:hyperlink>
    </w:p>
    <w:sectPr w:rsidR="002453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defaultTabStop w:val="720"/>
  <w:noPunctuationKerning/>
  <w:characterSpacingControl w:val="doNotCompress"/>
  <w:compat/>
  <w:rsids>
    <w:rsidRoot w:val="00641D0F"/>
    <w:rsid w:val="00245330"/>
    <w:rsid w:val="0064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stil1tekst">
    <w:name w:val="stil_1tekst"/>
    <w:basedOn w:val="Normal"/>
    <w:pPr>
      <w:ind w:left="525" w:right="525" w:firstLine="240"/>
      <w:jc w:val="both"/>
    </w:pPr>
  </w:style>
  <w:style w:type="paragraph" w:customStyle="1" w:styleId="osnovnitekst">
    <w:name w:val="osnovnitekst"/>
    <w:basedOn w:val="Normal"/>
    <w:pPr>
      <w:shd w:val="clear" w:color="auto" w:fill="FFFFFF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spacing w:val="40"/>
      <w:sz w:val="28"/>
      <w:szCs w:val="28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</w:rPr>
  </w:style>
  <w:style w:type="paragraph" w:customStyle="1" w:styleId="brisan">
    <w:name w:val="brisan"/>
    <w:basedOn w:val="Normal"/>
    <w:pPr>
      <w:shd w:val="clear" w:color="auto" w:fill="808000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stil2zakon">
    <w:name w:val="stil_2zakon"/>
    <w:basedOn w:val="Normal"/>
    <w:pPr>
      <w:spacing w:before="100" w:beforeAutospacing="1" w:after="100" w:afterAutospacing="1"/>
      <w:jc w:val="center"/>
    </w:pPr>
    <w:rPr>
      <w:color w:val="0033CC"/>
      <w:sz w:val="53"/>
      <w:szCs w:val="53"/>
    </w:rPr>
  </w:style>
  <w:style w:type="paragraph" w:customStyle="1" w:styleId="stil6naslov">
    <w:name w:val="stil_6naslov"/>
    <w:basedOn w:val="Normal"/>
    <w:pPr>
      <w:spacing w:before="240" w:after="240"/>
      <w:jc w:val="center"/>
    </w:pPr>
    <w:rPr>
      <w:spacing w:val="20"/>
      <w:sz w:val="36"/>
      <w:szCs w:val="36"/>
    </w:rPr>
  </w:style>
  <w:style w:type="paragraph" w:customStyle="1" w:styleId="stil5nadnaslov">
    <w:name w:val="stil_5nadnaslov"/>
    <w:basedOn w:val="Normal"/>
    <w:pPr>
      <w:shd w:val="clear" w:color="auto" w:fill="FFFFFF"/>
      <w:spacing w:before="240" w:after="240"/>
      <w:jc w:val="center"/>
    </w:pPr>
    <w:rPr>
      <w:b/>
      <w:bCs/>
      <w:spacing w:val="20"/>
      <w:sz w:val="36"/>
      <w:szCs w:val="36"/>
    </w:rPr>
  </w:style>
  <w:style w:type="paragraph" w:customStyle="1" w:styleId="stil7podnas">
    <w:name w:val="stil_7podnas"/>
    <w:basedOn w:val="Normal"/>
    <w:pPr>
      <w:shd w:val="clear" w:color="auto" w:fill="FFFFFF"/>
      <w:spacing w:before="240" w:after="240"/>
      <w:jc w:val="center"/>
    </w:pPr>
    <w:rPr>
      <w:b/>
      <w:bCs/>
      <w:sz w:val="28"/>
      <w:szCs w:val="28"/>
    </w:rPr>
  </w:style>
  <w:style w:type="paragraph" w:customStyle="1" w:styleId="stil8podpodnas">
    <w:name w:val="stil_8podpodnas"/>
    <w:basedOn w:val="Normal"/>
    <w:pPr>
      <w:shd w:val="clear" w:color="auto" w:fill="FFFFFF"/>
      <w:spacing w:before="240" w:after="240"/>
      <w:jc w:val="center"/>
    </w:pPr>
    <w:rPr>
      <w:i/>
      <w:iCs/>
      <w:sz w:val="28"/>
      <w:szCs w:val="28"/>
    </w:rPr>
  </w:style>
  <w:style w:type="paragraph" w:customStyle="1" w:styleId="odeljak">
    <w:name w:val="odeljak"/>
    <w:basedOn w:val="Normal"/>
    <w:pPr>
      <w:spacing w:before="240" w:after="240"/>
      <w:jc w:val="center"/>
    </w:pPr>
  </w:style>
  <w:style w:type="paragraph" w:customStyle="1" w:styleId="stil3mesto">
    <w:name w:val="stil_3mesto"/>
    <w:basedOn w:val="Normal"/>
    <w:pPr>
      <w:ind w:left="1650" w:right="1650"/>
      <w:jc w:val="center"/>
    </w:pPr>
    <w:rPr>
      <w:i/>
      <w:iCs/>
      <w:sz w:val="29"/>
      <w:szCs w:val="29"/>
    </w:rPr>
  </w:style>
  <w:style w:type="paragraph" w:customStyle="1" w:styleId="stil4clan">
    <w:name w:val="stil_4clan"/>
    <w:basedOn w:val="Normal"/>
    <w:pPr>
      <w:spacing w:before="240" w:after="240"/>
      <w:jc w:val="center"/>
    </w:pPr>
    <w:rPr>
      <w:b/>
      <w:bCs/>
      <w:sz w:val="26"/>
      <w:szCs w:val="26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b/>
      <w:bCs/>
      <w:i/>
      <w:iCs/>
      <w:sz w:val="30"/>
      <w:szCs w:val="30"/>
    </w:rPr>
  </w:style>
  <w:style w:type="paragraph" w:customStyle="1" w:styleId="deo">
    <w:name w:val="deo"/>
    <w:basedOn w:val="Normal"/>
    <w:pPr>
      <w:shd w:val="clear" w:color="auto" w:fill="FFFFFF"/>
      <w:spacing w:before="240" w:after="240"/>
      <w:jc w:val="center"/>
    </w:pPr>
    <w:rPr>
      <w:b/>
      <w:bCs/>
      <w:sz w:val="29"/>
      <w:szCs w:val="29"/>
    </w:rPr>
  </w:style>
  <w:style w:type="paragraph" w:customStyle="1" w:styleId="vidi">
    <w:name w:val="vidi"/>
    <w:basedOn w:val="Normal"/>
    <w:pPr>
      <w:shd w:val="clear" w:color="auto" w:fill="FFFFFF"/>
      <w:ind w:right="1650"/>
    </w:pPr>
    <w:rPr>
      <w:b/>
      <w:bCs/>
      <w:color w:val="800000"/>
    </w:rPr>
  </w:style>
  <w:style w:type="paragraph" w:customStyle="1" w:styleId="vidividi">
    <w:name w:val="vidi_vidi"/>
    <w:basedOn w:val="Normal"/>
    <w:pPr>
      <w:shd w:val="clear" w:color="auto" w:fill="FFFFFF"/>
      <w:ind w:right="1650"/>
    </w:pPr>
    <w:rPr>
      <w:b/>
      <w:bCs/>
      <w:color w:val="800000"/>
    </w:rPr>
  </w:style>
  <w:style w:type="paragraph" w:customStyle="1" w:styleId="ball">
    <w:name w:val="ball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puna.ingpro.rs/2PDF/578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1754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pomorskoj pilotaži</dc:title>
  <dc:subject/>
  <dc:creator>zoran.vukasinovic</dc:creator>
  <cp:keywords/>
  <dc:description/>
  <cp:lastModifiedBy/>
  <cp:revision>1</cp:revision>
  <dcterms:created xsi:type="dcterms:W3CDTF">2015-04-14T10:28:00Z</dcterms:created>
</cp:coreProperties>
</file>